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284" w14:textId="77777777" w:rsidR="000A5732" w:rsidRDefault="000A5732" w:rsidP="00D631EC">
      <w:pPr>
        <w:pStyle w:val="Rubrik"/>
      </w:pPr>
      <w:r w:rsidRPr="000A5732">
        <w:t>Stegeborg 167 Stensättning</w:t>
      </w:r>
    </w:p>
    <w:p w14:paraId="5908F033" w14:textId="77777777" w:rsidR="000A5732" w:rsidRPr="000A5732" w:rsidRDefault="000A5732" w:rsidP="000A5732">
      <w:pPr>
        <w:pStyle w:val="Rubrik"/>
        <w:rPr>
          <w:rFonts w:asciiTheme="minorHAnsi" w:hAnsiTheme="minorHAnsi" w:cstheme="minorHAnsi"/>
          <w:sz w:val="22"/>
          <w:szCs w:val="22"/>
        </w:rPr>
      </w:pPr>
      <w:r w:rsidRPr="000A5732">
        <w:rPr>
          <w:rFonts w:asciiTheme="minorHAnsi" w:hAnsiTheme="minorHAnsi" w:cstheme="minorHAnsi"/>
          <w:sz w:val="22"/>
          <w:szCs w:val="22"/>
        </w:rPr>
        <w:t xml:space="preserve">Platsmärke:167 Stensättning </w:t>
      </w:r>
      <w:proofErr w:type="spellStart"/>
      <w:r w:rsidRPr="000A5732">
        <w:rPr>
          <w:rFonts w:asciiTheme="minorHAnsi" w:hAnsiTheme="minorHAnsi" w:cstheme="minorHAnsi"/>
          <w:sz w:val="22"/>
          <w:szCs w:val="22"/>
        </w:rPr>
        <w:t>Skällvik</w:t>
      </w:r>
      <w:proofErr w:type="spellEnd"/>
      <w:r w:rsidRPr="000A5732">
        <w:rPr>
          <w:rFonts w:asciiTheme="minorHAnsi" w:hAnsiTheme="minorHAnsi" w:cstheme="minorHAnsi"/>
          <w:sz w:val="22"/>
          <w:szCs w:val="22"/>
        </w:rPr>
        <w:t xml:space="preserve"> 294 KS</w:t>
      </w:r>
    </w:p>
    <w:p w14:paraId="2F87C35F" w14:textId="77777777" w:rsidR="000A5732" w:rsidRDefault="000A5732" w:rsidP="000A5732">
      <w:pPr>
        <w:pStyle w:val="Rubrik"/>
        <w:rPr>
          <w:rFonts w:asciiTheme="minorHAnsi" w:hAnsiTheme="minorHAnsi" w:cstheme="minorHAnsi"/>
          <w:sz w:val="22"/>
          <w:szCs w:val="22"/>
        </w:rPr>
      </w:pPr>
      <w:proofErr w:type="spellStart"/>
      <w:r w:rsidRPr="000A5732">
        <w:rPr>
          <w:rFonts w:asciiTheme="minorHAnsi" w:hAnsiTheme="minorHAnsi" w:cstheme="minorHAnsi"/>
          <w:sz w:val="22"/>
          <w:szCs w:val="22"/>
        </w:rPr>
        <w:t>Dokument:Stegeborg</w:t>
      </w:r>
      <w:proofErr w:type="spellEnd"/>
      <w:r w:rsidRPr="000A5732">
        <w:rPr>
          <w:rFonts w:asciiTheme="minorHAnsi" w:hAnsiTheme="minorHAnsi" w:cstheme="minorHAnsi"/>
          <w:sz w:val="22"/>
          <w:szCs w:val="22"/>
        </w:rPr>
        <w:t xml:space="preserve"> 167 Stensättning.pdf</w:t>
      </w:r>
    </w:p>
    <w:p w14:paraId="604F6BE6" w14:textId="0F078BB8" w:rsidR="00D631EC" w:rsidRPr="00D631EC" w:rsidRDefault="00D631EC" w:rsidP="000A5732">
      <w:pPr>
        <w:pStyle w:val="Rubrik"/>
        <w:rPr>
          <w:rFonts w:asciiTheme="minorHAnsi" w:hAnsiTheme="minorHAnsi" w:cstheme="minorHAnsi"/>
          <w:sz w:val="40"/>
          <w:szCs w:val="40"/>
        </w:rPr>
      </w:pPr>
      <w:r w:rsidRPr="00D631EC">
        <w:rPr>
          <w:rFonts w:asciiTheme="minorHAnsi" w:hAnsiTheme="minorHAnsi" w:cstheme="minorHAnsi"/>
          <w:sz w:val="40"/>
          <w:szCs w:val="40"/>
        </w:rPr>
        <w:t>&lt;</w:t>
      </w:r>
      <w:r w:rsidR="00D60247">
        <w:rPr>
          <w:rFonts w:asciiTheme="minorHAnsi" w:hAnsiTheme="minorHAnsi" w:cstheme="minorHAnsi"/>
          <w:sz w:val="40"/>
          <w:szCs w:val="40"/>
        </w:rPr>
        <w:t>Inklippta b</w:t>
      </w:r>
      <w:r w:rsidRPr="00D631EC">
        <w:rPr>
          <w:rFonts w:asciiTheme="minorHAnsi" w:hAnsiTheme="minorHAnsi" w:cstheme="minorHAnsi"/>
          <w:sz w:val="40"/>
          <w:szCs w:val="40"/>
        </w:rPr>
        <w:t>ilder&gt;</w:t>
      </w:r>
    </w:p>
    <w:p w14:paraId="19C000EE" w14:textId="77777777" w:rsidR="00D631EC" w:rsidRDefault="00D631EC" w:rsidP="00D631EC">
      <w:pPr>
        <w:pStyle w:val="Rubrik"/>
      </w:pPr>
    </w:p>
    <w:p w14:paraId="75F07337" w14:textId="77777777" w:rsidR="00D631EC" w:rsidRPr="003758AF" w:rsidRDefault="00D631EC" w:rsidP="00D631EC">
      <w:pPr>
        <w:pStyle w:val="Rubrik"/>
        <w:rPr>
          <w:sz w:val="40"/>
          <w:szCs w:val="40"/>
        </w:rPr>
      </w:pPr>
      <w:r w:rsidRPr="00516C1B">
        <w:rPr>
          <w:rFonts w:asciiTheme="minorHAnsi" w:hAnsiTheme="minorHAnsi" w:cstheme="minorHAnsi"/>
          <w:sz w:val="40"/>
          <w:szCs w:val="40"/>
        </w:rPr>
        <w:t>Beskrivning</w:t>
      </w:r>
      <w:r w:rsidRPr="003758AF">
        <w:rPr>
          <w:sz w:val="40"/>
          <w:szCs w:val="40"/>
        </w:rPr>
        <w:t>:</w:t>
      </w:r>
    </w:p>
    <w:p w14:paraId="0E953254" w14:textId="77777777" w:rsidR="00DE7626" w:rsidRPr="00DE7626" w:rsidRDefault="00DE7626" w:rsidP="00DE7626">
      <w:pPr>
        <w:rPr>
          <w:rFonts w:eastAsiaTheme="majorEastAsia" w:cstheme="minorHAnsi"/>
          <w:spacing w:val="-10"/>
          <w:kern w:val="28"/>
        </w:rPr>
      </w:pPr>
      <w:r w:rsidRPr="00DE7626">
        <w:rPr>
          <w:rFonts w:eastAsiaTheme="majorEastAsia" w:cstheme="minorHAnsi"/>
          <w:spacing w:val="-10"/>
          <w:kern w:val="28"/>
        </w:rPr>
        <w:t>Lämningstyp</w:t>
      </w:r>
    </w:p>
    <w:p w14:paraId="0CB87E7C" w14:textId="77777777" w:rsidR="00DE7626" w:rsidRPr="00DE7626" w:rsidRDefault="00DE7626" w:rsidP="00DE7626">
      <w:pPr>
        <w:rPr>
          <w:rFonts w:eastAsiaTheme="majorEastAsia" w:cstheme="minorHAnsi"/>
          <w:spacing w:val="-10"/>
          <w:kern w:val="28"/>
        </w:rPr>
      </w:pPr>
      <w:r w:rsidRPr="00DE7626">
        <w:rPr>
          <w:rFonts w:eastAsiaTheme="majorEastAsia" w:cstheme="minorHAnsi"/>
          <w:spacing w:val="-10"/>
          <w:kern w:val="28"/>
        </w:rPr>
        <w:t>Stensättning</w:t>
      </w:r>
    </w:p>
    <w:p w14:paraId="4F4E0DFF" w14:textId="77777777" w:rsidR="00DE7626" w:rsidRPr="00DE7626" w:rsidRDefault="00DE7626" w:rsidP="00DE7626">
      <w:pPr>
        <w:rPr>
          <w:rFonts w:eastAsiaTheme="majorEastAsia" w:cstheme="minorHAnsi"/>
          <w:spacing w:val="-10"/>
          <w:kern w:val="28"/>
        </w:rPr>
      </w:pPr>
      <w:r w:rsidRPr="00DE7626">
        <w:rPr>
          <w:rFonts w:eastAsiaTheme="majorEastAsia" w:cstheme="minorHAnsi"/>
          <w:spacing w:val="-10"/>
          <w:kern w:val="28"/>
        </w:rPr>
        <w:t>Form: rund, Konstruktion: stenfylld</w:t>
      </w:r>
    </w:p>
    <w:p w14:paraId="284BFABA" w14:textId="77777777" w:rsidR="00DE7626" w:rsidRPr="00DE7626" w:rsidRDefault="00DE7626" w:rsidP="00DE7626">
      <w:pPr>
        <w:rPr>
          <w:rFonts w:eastAsiaTheme="majorEastAsia" w:cstheme="minorHAnsi"/>
          <w:spacing w:val="-10"/>
          <w:kern w:val="28"/>
        </w:rPr>
      </w:pPr>
      <w:r w:rsidRPr="00DE7626">
        <w:rPr>
          <w:rFonts w:eastAsiaTheme="majorEastAsia" w:cstheme="minorHAnsi"/>
          <w:spacing w:val="-10"/>
          <w:kern w:val="28"/>
        </w:rPr>
        <w:t>Beskrivning av lämning</w:t>
      </w:r>
    </w:p>
    <w:p w14:paraId="278B4413" w14:textId="269B5640" w:rsidR="008C4553" w:rsidRPr="008C4553" w:rsidRDefault="000A5732" w:rsidP="008C4553">
      <w:r w:rsidRPr="000A5732">
        <w:rPr>
          <w:rFonts w:eastAsiaTheme="majorEastAsia" w:cstheme="minorHAnsi"/>
          <w:spacing w:val="-10"/>
          <w:kern w:val="28"/>
        </w:rPr>
        <w:t xml:space="preserve">Stensättning, rund, 4-5 m </w:t>
      </w:r>
      <w:proofErr w:type="spellStart"/>
      <w:r w:rsidRPr="000A5732">
        <w:rPr>
          <w:rFonts w:eastAsiaTheme="majorEastAsia" w:cstheme="minorHAnsi"/>
          <w:spacing w:val="-10"/>
          <w:kern w:val="28"/>
        </w:rPr>
        <w:t>diam</w:t>
      </w:r>
      <w:proofErr w:type="spellEnd"/>
      <w:r w:rsidRPr="000A5732">
        <w:rPr>
          <w:rFonts w:eastAsiaTheme="majorEastAsia" w:cstheme="minorHAnsi"/>
          <w:spacing w:val="-10"/>
          <w:kern w:val="28"/>
        </w:rPr>
        <w:t xml:space="preserve"> och 0,2-0,3 m h. Gles kringspridd fyllning av 0,4-0,5 m </w:t>
      </w:r>
      <w:proofErr w:type="spellStart"/>
      <w:r w:rsidRPr="000A5732">
        <w:rPr>
          <w:rFonts w:eastAsiaTheme="majorEastAsia" w:cstheme="minorHAnsi"/>
          <w:spacing w:val="-10"/>
          <w:kern w:val="28"/>
        </w:rPr>
        <w:t>st</w:t>
      </w:r>
      <w:proofErr w:type="spellEnd"/>
      <w:r w:rsidRPr="000A5732">
        <w:rPr>
          <w:rFonts w:eastAsiaTheme="majorEastAsia" w:cstheme="minorHAnsi"/>
          <w:spacing w:val="-10"/>
          <w:kern w:val="28"/>
        </w:rPr>
        <w:t xml:space="preserve"> stenar. Mittgrop, 2,5 m </w:t>
      </w:r>
      <w:proofErr w:type="spellStart"/>
      <w:r w:rsidRPr="000A5732">
        <w:rPr>
          <w:rFonts w:eastAsiaTheme="majorEastAsia" w:cstheme="minorHAnsi"/>
          <w:spacing w:val="-10"/>
          <w:kern w:val="28"/>
        </w:rPr>
        <w:t>diam</w:t>
      </w:r>
      <w:proofErr w:type="spellEnd"/>
      <w:r w:rsidRPr="000A5732">
        <w:rPr>
          <w:rFonts w:eastAsiaTheme="majorEastAsia" w:cstheme="minorHAnsi"/>
          <w:spacing w:val="-10"/>
          <w:kern w:val="28"/>
        </w:rPr>
        <w:t xml:space="preserve"> och 0,5 m dj. I gropen kan kantkedja urskiljas, 0,2-0,3 m h, av 0,5-0,8 m l stenar. Flera är kantställda. I N är kantkedjan gles. Stenmaterial finns S om stensättningen. Trots läget med låg höjd över havet och relativt brant sluttning kan inte någon annan tolkning göras än att det rör sig om en grav. De kantställda stenarna är fast förankrade i marken. 7 m NNÖ om skogsstig. S-sluttande moränmark. Skogsmark (lövskog). Beväxt med två större ekar och en enbuske</w:t>
      </w:r>
    </w:p>
    <w:p w14:paraId="1D7DA574" w14:textId="1A27A955" w:rsidR="006C5724" w:rsidRDefault="00D631EC" w:rsidP="00D631EC">
      <w:pPr>
        <w:pBdr>
          <w:bottom w:val="double" w:sz="6" w:space="1" w:color="auto"/>
        </w:pBdr>
        <w:rPr>
          <w:sz w:val="40"/>
          <w:szCs w:val="40"/>
        </w:rPr>
      </w:pPr>
      <w:r w:rsidRPr="00A56E6D">
        <w:rPr>
          <w:sz w:val="40"/>
          <w:szCs w:val="40"/>
        </w:rPr>
        <w:t>Geografiska Data:</w:t>
      </w:r>
    </w:p>
    <w:p w14:paraId="263CCDCA" w14:textId="6CBA89F9" w:rsidR="00DE7626" w:rsidRDefault="000A5732" w:rsidP="00D631EC">
      <w:pPr>
        <w:pBdr>
          <w:bottom w:val="double" w:sz="6" w:space="1" w:color="auto"/>
        </w:pBdr>
        <w:rPr>
          <w:sz w:val="40"/>
          <w:szCs w:val="40"/>
        </w:rPr>
      </w:pPr>
      <w:r w:rsidRPr="000A5732">
        <w:rPr>
          <w:sz w:val="40"/>
          <w:szCs w:val="40"/>
        </w:rPr>
        <w:lastRenderedPageBreak/>
        <w:drawing>
          <wp:inline distT="0" distB="0" distL="0" distR="0" wp14:anchorId="302C68BB" wp14:editId="32BA8FCC">
            <wp:extent cx="5582429" cy="3258005"/>
            <wp:effectExtent l="0" t="0" r="0" b="0"/>
            <wp:docPr id="188354545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545454" name=""/>
                    <pic:cNvPicPr/>
                  </pic:nvPicPr>
                  <pic:blipFill>
                    <a:blip r:embed="rId4"/>
                    <a:stretch>
                      <a:fillRect/>
                    </a:stretch>
                  </pic:blipFill>
                  <pic:spPr>
                    <a:xfrm>
                      <a:off x="0" y="0"/>
                      <a:ext cx="5582429" cy="3258005"/>
                    </a:xfrm>
                    <a:prstGeom prst="rect">
                      <a:avLst/>
                    </a:prstGeom>
                  </pic:spPr>
                </pic:pic>
              </a:graphicData>
            </a:graphic>
          </wp:inline>
        </w:drawing>
      </w:r>
      <w:r w:rsidRPr="000A5732">
        <w:rPr>
          <w:noProof/>
        </w:rPr>
        <w:t xml:space="preserve"> </w:t>
      </w:r>
      <w:r w:rsidRPr="000A5732">
        <w:rPr>
          <w:sz w:val="40"/>
          <w:szCs w:val="40"/>
        </w:rPr>
        <w:lastRenderedPageBreak/>
        <w:drawing>
          <wp:inline distT="0" distB="0" distL="0" distR="0" wp14:anchorId="2A73A687" wp14:editId="31C8503A">
            <wp:extent cx="3991532" cy="5696745"/>
            <wp:effectExtent l="0" t="0" r="9525" b="0"/>
            <wp:docPr id="1983837352"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837352" name=""/>
                    <pic:cNvPicPr/>
                  </pic:nvPicPr>
                  <pic:blipFill>
                    <a:blip r:embed="rId5"/>
                    <a:stretch>
                      <a:fillRect/>
                    </a:stretch>
                  </pic:blipFill>
                  <pic:spPr>
                    <a:xfrm>
                      <a:off x="0" y="0"/>
                      <a:ext cx="3991532" cy="5696745"/>
                    </a:xfrm>
                    <a:prstGeom prst="rect">
                      <a:avLst/>
                    </a:prstGeom>
                  </pic:spPr>
                </pic:pic>
              </a:graphicData>
            </a:graphic>
          </wp:inline>
        </w:drawing>
      </w:r>
    </w:p>
    <w:p w14:paraId="0C9A7D33" w14:textId="2B981F92" w:rsidR="00D631EC" w:rsidRDefault="00DE7626" w:rsidP="00D631EC">
      <w:pPr>
        <w:pBdr>
          <w:bottom w:val="double" w:sz="6" w:space="1" w:color="auto"/>
        </w:pBdr>
        <w:rPr>
          <w:sz w:val="40"/>
          <w:szCs w:val="40"/>
        </w:rPr>
      </w:pPr>
      <w:r w:rsidRPr="00DE7626">
        <w:rPr>
          <w:noProof/>
          <w:sz w:val="40"/>
          <w:szCs w:val="40"/>
        </w:rPr>
        <w:lastRenderedPageBreak/>
        <w:drawing>
          <wp:inline distT="0" distB="0" distL="0" distR="0" wp14:anchorId="05FFFC29" wp14:editId="48795562">
            <wp:extent cx="4915586" cy="3486637"/>
            <wp:effectExtent l="0" t="0" r="0" b="0"/>
            <wp:docPr id="1812464229"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64229" name=""/>
                    <pic:cNvPicPr/>
                  </pic:nvPicPr>
                  <pic:blipFill>
                    <a:blip r:embed="rId6"/>
                    <a:stretch>
                      <a:fillRect/>
                    </a:stretch>
                  </pic:blipFill>
                  <pic:spPr>
                    <a:xfrm>
                      <a:off x="0" y="0"/>
                      <a:ext cx="4915586" cy="3486637"/>
                    </a:xfrm>
                    <a:prstGeom prst="rect">
                      <a:avLst/>
                    </a:prstGeom>
                  </pic:spPr>
                </pic:pic>
              </a:graphicData>
            </a:graphic>
          </wp:inline>
        </w:drawing>
      </w:r>
    </w:p>
    <w:p w14:paraId="52D24170" w14:textId="77777777" w:rsidR="00D631EC" w:rsidRDefault="00D631EC" w:rsidP="00D631EC">
      <w:pPr>
        <w:pBdr>
          <w:bottom w:val="double" w:sz="6" w:space="1" w:color="auto"/>
        </w:pBdr>
      </w:pPr>
    </w:p>
    <w:sectPr w:rsidR="00D631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1EC"/>
    <w:rsid w:val="000A5732"/>
    <w:rsid w:val="00163F1C"/>
    <w:rsid w:val="001D46F0"/>
    <w:rsid w:val="00494D41"/>
    <w:rsid w:val="006C5724"/>
    <w:rsid w:val="007E2E24"/>
    <w:rsid w:val="008C4553"/>
    <w:rsid w:val="0091507E"/>
    <w:rsid w:val="00964880"/>
    <w:rsid w:val="00A066B1"/>
    <w:rsid w:val="00A265EE"/>
    <w:rsid w:val="00D516ED"/>
    <w:rsid w:val="00D60247"/>
    <w:rsid w:val="00D631EC"/>
    <w:rsid w:val="00DE7626"/>
    <w:rsid w:val="00E174C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EE36"/>
  <w15:chartTrackingRefBased/>
  <w15:docId w15:val="{F7D49303-F9CE-458F-A9CA-E09576F1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631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D631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D631EC"/>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D631EC"/>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D631EC"/>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D631E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631E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631E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631E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631EC"/>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D631EC"/>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D631EC"/>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D631EC"/>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D631EC"/>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D631E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631E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631E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631EC"/>
    <w:rPr>
      <w:rFonts w:eastAsiaTheme="majorEastAsia" w:cstheme="majorBidi"/>
      <w:color w:val="272727" w:themeColor="text1" w:themeTint="D8"/>
    </w:rPr>
  </w:style>
  <w:style w:type="paragraph" w:styleId="Rubrik">
    <w:name w:val="Title"/>
    <w:basedOn w:val="Normal"/>
    <w:next w:val="Normal"/>
    <w:link w:val="RubrikChar"/>
    <w:uiPriority w:val="10"/>
    <w:qFormat/>
    <w:rsid w:val="00D631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631E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631E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631E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631E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631EC"/>
    <w:rPr>
      <w:i/>
      <w:iCs/>
      <w:color w:val="404040" w:themeColor="text1" w:themeTint="BF"/>
    </w:rPr>
  </w:style>
  <w:style w:type="paragraph" w:styleId="Liststycke">
    <w:name w:val="List Paragraph"/>
    <w:basedOn w:val="Normal"/>
    <w:uiPriority w:val="34"/>
    <w:qFormat/>
    <w:rsid w:val="00D631EC"/>
    <w:pPr>
      <w:ind w:left="720"/>
      <w:contextualSpacing/>
    </w:pPr>
  </w:style>
  <w:style w:type="character" w:styleId="Starkbetoning">
    <w:name w:val="Intense Emphasis"/>
    <w:basedOn w:val="Standardstycketeckensnitt"/>
    <w:uiPriority w:val="21"/>
    <w:qFormat/>
    <w:rsid w:val="00D631EC"/>
    <w:rPr>
      <w:i/>
      <w:iCs/>
      <w:color w:val="2F5496" w:themeColor="accent1" w:themeShade="BF"/>
    </w:rPr>
  </w:style>
  <w:style w:type="paragraph" w:styleId="Starktcitat">
    <w:name w:val="Intense Quote"/>
    <w:basedOn w:val="Normal"/>
    <w:next w:val="Normal"/>
    <w:link w:val="StarktcitatChar"/>
    <w:uiPriority w:val="30"/>
    <w:qFormat/>
    <w:rsid w:val="00D631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D631EC"/>
    <w:rPr>
      <w:i/>
      <w:iCs/>
      <w:color w:val="2F5496" w:themeColor="accent1" w:themeShade="BF"/>
    </w:rPr>
  </w:style>
  <w:style w:type="character" w:styleId="Starkreferens">
    <w:name w:val="Intense Reference"/>
    <w:basedOn w:val="Standardstycketeckensnitt"/>
    <w:uiPriority w:val="32"/>
    <w:qFormat/>
    <w:rsid w:val="00D631E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683040">
      <w:bodyDiv w:val="1"/>
      <w:marLeft w:val="0"/>
      <w:marRight w:val="0"/>
      <w:marTop w:val="0"/>
      <w:marBottom w:val="0"/>
      <w:divBdr>
        <w:top w:val="none" w:sz="0" w:space="0" w:color="auto"/>
        <w:left w:val="none" w:sz="0" w:space="0" w:color="auto"/>
        <w:bottom w:val="none" w:sz="0" w:space="0" w:color="auto"/>
        <w:right w:val="none" w:sz="0" w:space="0" w:color="auto"/>
      </w:divBdr>
    </w:div>
    <w:div w:id="163860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132</Words>
  <Characters>703</Characters>
  <Application>Microsoft Office Word</Application>
  <DocSecurity>0</DocSecurity>
  <Lines>5</Lines>
  <Paragraphs>1</Paragraphs>
  <ScaleCrop>false</ScaleCrop>
  <HeadingPairs>
    <vt:vector size="2" baseType="variant">
      <vt:variant>
        <vt:lpstr>Rubrik</vt:lpstr>
      </vt:variant>
      <vt:variant>
        <vt:i4>1</vt:i4>
      </vt:variant>
    </vt:vector>
  </HeadingPairs>
  <TitlesOfParts>
    <vt:vector size="1" baseType="lpstr">
      <vt:lpstr/>
    </vt:vector>
  </TitlesOfParts>
  <Company>HP</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Malmgren</dc:creator>
  <cp:keywords/>
  <dc:description/>
  <cp:lastModifiedBy>Roger Malmgren</cp:lastModifiedBy>
  <cp:revision>11</cp:revision>
  <dcterms:created xsi:type="dcterms:W3CDTF">2025-05-02T10:44:00Z</dcterms:created>
  <dcterms:modified xsi:type="dcterms:W3CDTF">2025-11-23T17:53:00Z</dcterms:modified>
</cp:coreProperties>
</file>